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8A" w:rsidRPr="00772CBC" w:rsidRDefault="00CA2F8A" w:rsidP="00CA2F8A">
      <w:pPr>
        <w:pStyle w:val="ac"/>
        <w:jc w:val="right"/>
        <w:rPr>
          <w:rStyle w:val="ab"/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</w:t>
      </w:r>
      <w:r w:rsidRPr="00772CBC">
        <w:rPr>
          <w:rFonts w:ascii="Times New Roman" w:hAnsi="Times New Roman"/>
          <w:b/>
          <w:sz w:val="20"/>
          <w:szCs w:val="20"/>
          <w:lang w:val="ru-RU"/>
        </w:rPr>
        <w:t xml:space="preserve">   </w:t>
      </w:r>
      <w:r w:rsidRPr="00772CBC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</w:t>
      </w:r>
      <w:r w:rsidRPr="00772CBC">
        <w:rPr>
          <w:rFonts w:ascii="Times New Roman" w:hAnsi="Times New Roman"/>
          <w:sz w:val="20"/>
          <w:szCs w:val="20"/>
          <w:lang w:val="ru-RU"/>
        </w:rPr>
        <w:t xml:space="preserve"> Приложение №4</w:t>
      </w:r>
      <w:r w:rsidRPr="00772CBC">
        <w:rPr>
          <w:rStyle w:val="ab"/>
          <w:rFonts w:ascii="Times New Roman" w:hAnsi="Times New Roman"/>
          <w:sz w:val="20"/>
          <w:szCs w:val="20"/>
          <w:lang w:val="ru-RU"/>
        </w:rPr>
        <w:t xml:space="preserve"> </w:t>
      </w:r>
    </w:p>
    <w:p w:rsidR="00CA2F8A" w:rsidRPr="00772CBC" w:rsidRDefault="00CA2F8A" w:rsidP="00CA2F8A">
      <w:pPr>
        <w:pStyle w:val="ac"/>
        <w:ind w:left="5954" w:hanging="5954"/>
        <w:jc w:val="right"/>
        <w:rPr>
          <w:rFonts w:ascii="Times New Roman" w:hAnsi="Times New Roman"/>
          <w:sz w:val="20"/>
          <w:szCs w:val="20"/>
          <w:lang w:val="ru-RU"/>
        </w:rPr>
      </w:pPr>
      <w:r w:rsidRPr="00772CBC">
        <w:rPr>
          <w:rStyle w:val="ab"/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</w:t>
      </w:r>
      <w:r w:rsidRPr="00772CBC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к Договору  № 100-10-05/________   </w:t>
      </w:r>
    </w:p>
    <w:p w:rsidR="00CA2F8A" w:rsidRPr="00772CBC" w:rsidRDefault="00CA2F8A" w:rsidP="00CA2F8A">
      <w:pPr>
        <w:pStyle w:val="ac"/>
        <w:ind w:left="5954" w:hanging="595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A2F8A" w:rsidRPr="009067CA" w:rsidRDefault="00CA2F8A" w:rsidP="00CA2F8A">
      <w:pPr>
        <w:pStyle w:val="ac"/>
        <w:ind w:left="5954" w:hanging="5954"/>
        <w:jc w:val="right"/>
        <w:rPr>
          <w:rFonts w:ascii="Times New Roman" w:hAnsi="Times New Roman"/>
          <w:sz w:val="20"/>
          <w:szCs w:val="20"/>
          <w:lang w:val="ru-RU"/>
        </w:rPr>
      </w:pPr>
      <w:r w:rsidRPr="00772CBC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Pr="00772CBC">
        <w:rPr>
          <w:rFonts w:ascii="Times New Roman" w:hAnsi="Times New Roman"/>
          <w:sz w:val="20"/>
          <w:szCs w:val="20"/>
          <w:lang w:val="ru-RU"/>
        </w:rPr>
        <w:t xml:space="preserve"> от "_____ "__________________201</w:t>
      </w:r>
      <w:r w:rsidR="00820DC0">
        <w:rPr>
          <w:rFonts w:ascii="Times New Roman" w:hAnsi="Times New Roman"/>
          <w:sz w:val="20"/>
          <w:szCs w:val="20"/>
          <w:lang w:val="ru-RU"/>
        </w:rPr>
        <w:t>3</w:t>
      </w:r>
      <w:r w:rsidRPr="00772CBC">
        <w:rPr>
          <w:rFonts w:ascii="Times New Roman" w:hAnsi="Times New Roman"/>
          <w:sz w:val="20"/>
          <w:szCs w:val="20"/>
          <w:lang w:val="ru-RU"/>
        </w:rPr>
        <w:t>г.</w:t>
      </w:r>
    </w:p>
    <w:p w:rsidR="0080402B" w:rsidRDefault="0080402B" w:rsidP="0080402B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</w:p>
    <w:p w:rsidR="004F7CC9" w:rsidRPr="00643D66" w:rsidRDefault="00643D66" w:rsidP="00037FB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6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0402B" w:rsidRDefault="00643D66" w:rsidP="0030530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66">
        <w:rPr>
          <w:rFonts w:ascii="Times New Roman" w:hAnsi="Times New Roman" w:cs="Times New Roman"/>
          <w:b/>
          <w:sz w:val="28"/>
          <w:szCs w:val="28"/>
        </w:rPr>
        <w:t>по поставке тали электр</w:t>
      </w:r>
      <w:r w:rsidR="0080402B">
        <w:rPr>
          <w:rFonts w:ascii="Times New Roman" w:hAnsi="Times New Roman" w:cs="Times New Roman"/>
          <w:b/>
          <w:sz w:val="28"/>
          <w:szCs w:val="28"/>
        </w:rPr>
        <w:t>ической подвесной ТЭ 500-521</w:t>
      </w:r>
    </w:p>
    <w:p w:rsidR="00643D66" w:rsidRDefault="00643D66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поставляемой продукции, выпол</w:t>
      </w:r>
      <w:r w:rsidR="00037FB4">
        <w:rPr>
          <w:rFonts w:ascii="Times New Roman" w:hAnsi="Times New Roman" w:cs="Times New Roman"/>
          <w:b/>
          <w:sz w:val="28"/>
          <w:szCs w:val="28"/>
        </w:rPr>
        <w:t>няемых работ, оказываемых услуг</w:t>
      </w:r>
    </w:p>
    <w:p w:rsidR="00643D66" w:rsidRDefault="00A107D3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3D66">
        <w:rPr>
          <w:rFonts w:ascii="Times New Roman" w:hAnsi="Times New Roman" w:cs="Times New Roman"/>
          <w:sz w:val="28"/>
          <w:szCs w:val="28"/>
        </w:rPr>
        <w:t xml:space="preserve">Поставка тали </w:t>
      </w:r>
      <w:r w:rsidR="0080402B">
        <w:rPr>
          <w:rFonts w:ascii="Times New Roman" w:hAnsi="Times New Roman" w:cs="Times New Roman"/>
          <w:sz w:val="28"/>
          <w:szCs w:val="28"/>
        </w:rPr>
        <w:t>электрической ТЭ 500-521</w:t>
      </w:r>
      <w:r w:rsidR="00643D66">
        <w:rPr>
          <w:rFonts w:ascii="Times New Roman" w:hAnsi="Times New Roman" w:cs="Times New Roman"/>
          <w:sz w:val="28"/>
          <w:szCs w:val="28"/>
        </w:rPr>
        <w:t>, грузоподъемностью 5т,</w:t>
      </w:r>
      <w:r w:rsidR="009E440C">
        <w:rPr>
          <w:rFonts w:ascii="Times New Roman" w:hAnsi="Times New Roman" w:cs="Times New Roman"/>
          <w:sz w:val="28"/>
          <w:szCs w:val="28"/>
        </w:rPr>
        <w:t xml:space="preserve"> изготавливаемой</w:t>
      </w:r>
      <w:r w:rsidR="00643D66">
        <w:rPr>
          <w:rFonts w:ascii="Times New Roman" w:hAnsi="Times New Roman" w:cs="Times New Roman"/>
          <w:sz w:val="28"/>
          <w:szCs w:val="28"/>
        </w:rPr>
        <w:t xml:space="preserve"> по ГОСТ 22584-96</w:t>
      </w:r>
      <w:r w:rsidR="00CA2F8A">
        <w:rPr>
          <w:rFonts w:ascii="Times New Roman" w:hAnsi="Times New Roman" w:cs="Times New Roman"/>
          <w:sz w:val="28"/>
          <w:szCs w:val="28"/>
        </w:rPr>
        <w:t xml:space="preserve"> </w:t>
      </w:r>
      <w:r w:rsidR="00334D4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D4C">
        <w:rPr>
          <w:rFonts w:ascii="Times New Roman" w:hAnsi="Times New Roman" w:cs="Times New Roman"/>
          <w:sz w:val="28"/>
          <w:szCs w:val="28"/>
        </w:rPr>
        <w:t>«</w:t>
      </w:r>
      <w:r w:rsidR="00CA2F8A" w:rsidRPr="0051262B">
        <w:rPr>
          <w:rFonts w:ascii="Times New Roman" w:hAnsi="Times New Roman" w:cs="Times New Roman"/>
          <w:sz w:val="28"/>
          <w:szCs w:val="28"/>
        </w:rPr>
        <w:t xml:space="preserve">Тали </w:t>
      </w:r>
      <w:r w:rsidR="00CA2F8A" w:rsidRPr="00CA2F8A">
        <w:rPr>
          <w:rFonts w:ascii="Times New Roman" w:hAnsi="Times New Roman" w:cs="Times New Roman"/>
          <w:sz w:val="28"/>
          <w:szCs w:val="28"/>
        </w:rPr>
        <w:t>электрические канатные. Общие технические условия</w:t>
      </w:r>
      <w:r w:rsidR="00334D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643D66">
        <w:rPr>
          <w:rFonts w:ascii="Times New Roman" w:hAnsi="Times New Roman" w:cs="Times New Roman"/>
          <w:sz w:val="28"/>
          <w:szCs w:val="28"/>
        </w:rPr>
        <w:t xml:space="preserve">редназначенной для подъема, опускания и горизонтального </w:t>
      </w:r>
      <w:r w:rsidR="002D04CA">
        <w:rPr>
          <w:rFonts w:ascii="Times New Roman" w:hAnsi="Times New Roman" w:cs="Times New Roman"/>
          <w:sz w:val="28"/>
          <w:szCs w:val="28"/>
        </w:rPr>
        <w:t>перемещения груза, для строительства Шахтопроходческим управлением,</w:t>
      </w:r>
      <w:r w:rsidR="00643D66">
        <w:rPr>
          <w:rFonts w:ascii="Times New Roman" w:hAnsi="Times New Roman" w:cs="Times New Roman"/>
          <w:sz w:val="28"/>
          <w:szCs w:val="28"/>
        </w:rPr>
        <w:t xml:space="preserve"> депо на </w:t>
      </w:r>
      <w:r w:rsidR="00643D66" w:rsidRPr="0051262B">
        <w:rPr>
          <w:rFonts w:ascii="Times New Roman" w:hAnsi="Times New Roman" w:cs="Times New Roman"/>
          <w:sz w:val="28"/>
          <w:szCs w:val="28"/>
        </w:rPr>
        <w:t>XIV</w:t>
      </w:r>
      <w:r w:rsidR="00643D66">
        <w:rPr>
          <w:rFonts w:ascii="Times New Roman" w:hAnsi="Times New Roman" w:cs="Times New Roman"/>
          <w:sz w:val="28"/>
          <w:szCs w:val="28"/>
        </w:rPr>
        <w:t xml:space="preserve"> горизонте рудника «Глубокий» по ремонту шахтных электровозов.</w:t>
      </w:r>
    </w:p>
    <w:p w:rsidR="002D04CA" w:rsidRPr="003676CE" w:rsidRDefault="002D04CA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43D66" w:rsidRPr="00643D66" w:rsidRDefault="00643D66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продукции (функциональные характерист</w:t>
      </w:r>
      <w:r w:rsidR="00037FB4">
        <w:rPr>
          <w:rFonts w:ascii="Times New Roman" w:hAnsi="Times New Roman" w:cs="Times New Roman"/>
          <w:b/>
          <w:sz w:val="28"/>
          <w:szCs w:val="28"/>
        </w:rPr>
        <w:t>ики и потребительские свойства)</w:t>
      </w:r>
    </w:p>
    <w:p w:rsidR="00643D66" w:rsidRDefault="00A107D3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3D66">
        <w:rPr>
          <w:rFonts w:ascii="Times New Roman" w:hAnsi="Times New Roman" w:cs="Times New Roman"/>
          <w:sz w:val="28"/>
          <w:szCs w:val="28"/>
        </w:rPr>
        <w:t>Т</w:t>
      </w:r>
      <w:r w:rsidR="0080402B">
        <w:rPr>
          <w:rFonts w:ascii="Times New Roman" w:hAnsi="Times New Roman" w:cs="Times New Roman"/>
          <w:sz w:val="28"/>
          <w:szCs w:val="28"/>
        </w:rPr>
        <w:t>аль электрическая ТЭ 500-521</w:t>
      </w:r>
      <w:r w:rsidR="00643D66">
        <w:rPr>
          <w:rFonts w:ascii="Times New Roman" w:hAnsi="Times New Roman" w:cs="Times New Roman"/>
          <w:sz w:val="28"/>
          <w:szCs w:val="28"/>
        </w:rPr>
        <w:t>, грузоподъемностью 5т, исполнение тали: передвижное с электрическим приводом механизма</w:t>
      </w:r>
      <w:r w:rsidR="0080402B">
        <w:rPr>
          <w:rFonts w:ascii="Times New Roman" w:hAnsi="Times New Roman" w:cs="Times New Roman"/>
          <w:sz w:val="28"/>
          <w:szCs w:val="28"/>
        </w:rPr>
        <w:t xml:space="preserve"> передвижения, высотой подъема 12</w:t>
      </w:r>
      <w:r w:rsidR="00643D66">
        <w:rPr>
          <w:rFonts w:ascii="Times New Roman" w:hAnsi="Times New Roman" w:cs="Times New Roman"/>
          <w:sz w:val="28"/>
          <w:szCs w:val="28"/>
        </w:rPr>
        <w:t>м, двухскоростного исполнения механизма подъема, односкоростного механизма передвижения, по прямому подвесному пути, отсутствием тормоза механизма передвижения</w:t>
      </w:r>
      <w:r w:rsidR="00DA2C08">
        <w:rPr>
          <w:rFonts w:ascii="Times New Roman" w:hAnsi="Times New Roman" w:cs="Times New Roman"/>
          <w:sz w:val="28"/>
          <w:szCs w:val="28"/>
        </w:rPr>
        <w:t xml:space="preserve">, с шарнирной тележкой, предназначена для подъема, опускания и горизонтального перемещения </w:t>
      </w:r>
      <w:r w:rsidR="00605994">
        <w:rPr>
          <w:rFonts w:ascii="Times New Roman" w:hAnsi="Times New Roman" w:cs="Times New Roman"/>
          <w:sz w:val="28"/>
          <w:szCs w:val="28"/>
        </w:rPr>
        <w:t>груза, подвешенного на крюк. Та</w:t>
      </w:r>
      <w:r w:rsidR="00DA2C08">
        <w:rPr>
          <w:rFonts w:ascii="Times New Roman" w:hAnsi="Times New Roman" w:cs="Times New Roman"/>
          <w:sz w:val="28"/>
          <w:szCs w:val="28"/>
        </w:rPr>
        <w:t>ль перемещается по подвесному пути двутаврового профиля (прямого пути). Управление талью осуществляется посредством кнопочного поста управления.</w:t>
      </w:r>
    </w:p>
    <w:p w:rsidR="009E440C" w:rsidRDefault="009E440C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B4D5E" w:rsidRDefault="002D04CA" w:rsidP="002D04CA">
      <w:pPr>
        <w:pStyle w:val="ac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2.1 </w:t>
      </w:r>
      <w:r w:rsidRPr="007A6F4E">
        <w:rPr>
          <w:rFonts w:ascii="Times New Roman" w:hAnsi="Times New Roman"/>
          <w:sz w:val="28"/>
          <w:szCs w:val="28"/>
          <w:u w:val="single"/>
          <w:lang w:val="ru-RU"/>
        </w:rPr>
        <w:t>Основной комплект поставки</w:t>
      </w:r>
      <w:r w:rsidRPr="0063592D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2D04CA" w:rsidRDefault="002D04CA" w:rsidP="002D04CA">
      <w:pPr>
        <w:pStyle w:val="ac"/>
        <w:rPr>
          <w:rFonts w:ascii="Times New Roman" w:hAnsi="Times New Roman"/>
          <w:sz w:val="28"/>
          <w:szCs w:val="28"/>
          <w:u w:val="single"/>
          <w:lang w:val="ru-RU"/>
        </w:rPr>
      </w:pPr>
      <w:r w:rsidRPr="0063592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579"/>
        <w:gridCol w:w="5998"/>
        <w:gridCol w:w="1481"/>
        <w:gridCol w:w="1372"/>
      </w:tblGrid>
      <w:tr w:rsidR="002D04CA" w:rsidTr="007040A6">
        <w:trPr>
          <w:trHeight w:val="276"/>
        </w:trPr>
        <w:tc>
          <w:tcPr>
            <w:tcW w:w="593" w:type="dxa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00F1C">
              <w:rPr>
                <w:rFonts w:ascii="Times New Roman" w:hAnsi="Times New Roman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6745" w:type="dxa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</w:t>
            </w:r>
            <w:r w:rsidRPr="00100F1C">
              <w:rPr>
                <w:rFonts w:ascii="Times New Roman" w:hAnsi="Times New Roman"/>
                <w:sz w:val="22"/>
                <w:szCs w:val="22"/>
                <w:lang w:val="ru-RU"/>
              </w:rPr>
              <w:t>аименование</w:t>
            </w:r>
          </w:p>
        </w:tc>
        <w:tc>
          <w:tcPr>
            <w:tcW w:w="1541" w:type="dxa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00F1C">
              <w:rPr>
                <w:rFonts w:ascii="Times New Roman" w:hAnsi="Times New Roman"/>
                <w:sz w:val="22"/>
                <w:szCs w:val="22"/>
                <w:lang w:val="ru-RU"/>
              </w:rPr>
              <w:t>Един. измерения</w:t>
            </w:r>
          </w:p>
        </w:tc>
        <w:tc>
          <w:tcPr>
            <w:tcW w:w="1372" w:type="dxa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К</w:t>
            </w:r>
            <w:r w:rsidRPr="00100F1C">
              <w:rPr>
                <w:rFonts w:ascii="Times New Roman" w:hAnsi="Times New Roman"/>
                <w:sz w:val="22"/>
                <w:szCs w:val="22"/>
                <w:lang w:val="ru-RU"/>
              </w:rPr>
              <w:t>оличество.</w:t>
            </w:r>
          </w:p>
        </w:tc>
      </w:tr>
      <w:tr w:rsidR="002D04CA" w:rsidTr="007040A6">
        <w:tc>
          <w:tcPr>
            <w:tcW w:w="593" w:type="dxa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00F1C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6745" w:type="dxa"/>
          </w:tcPr>
          <w:p w:rsidR="002D04CA" w:rsidRPr="009142C1" w:rsidRDefault="002D04CA" w:rsidP="007040A6">
            <w:pPr>
              <w:pStyle w:val="ac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электрическ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ТЭ 500-521</w:t>
            </w:r>
          </w:p>
        </w:tc>
        <w:tc>
          <w:tcPr>
            <w:tcW w:w="1541" w:type="dxa"/>
            <w:vAlign w:val="center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1372" w:type="dxa"/>
            <w:vAlign w:val="center"/>
          </w:tcPr>
          <w:p w:rsidR="002D04CA" w:rsidRPr="00100F1C" w:rsidRDefault="002D04CA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1C63AF" w:rsidTr="007040A6">
        <w:tc>
          <w:tcPr>
            <w:tcW w:w="593" w:type="dxa"/>
          </w:tcPr>
          <w:p w:rsidR="001C63AF" w:rsidRPr="00100F1C" w:rsidRDefault="001C63AF" w:rsidP="007040A6">
            <w:pPr>
              <w:pStyle w:val="ac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6745" w:type="dxa"/>
          </w:tcPr>
          <w:p w:rsidR="001C63AF" w:rsidRPr="001C63AF" w:rsidRDefault="001C63AF" w:rsidP="00334D4C">
            <w:pPr>
              <w:pStyle w:val="ac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комплект документации   согл. п. </w:t>
            </w:r>
            <w:r w:rsidR="00334D4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.2 (за исключением цветных копий сертификационной документации)                                            </w:t>
            </w:r>
          </w:p>
        </w:tc>
        <w:tc>
          <w:tcPr>
            <w:tcW w:w="1541" w:type="dxa"/>
            <w:vAlign w:val="center"/>
          </w:tcPr>
          <w:p w:rsidR="001C63AF" w:rsidRDefault="001C63AF" w:rsidP="007040A6">
            <w:pPr>
              <w:pStyle w:val="ac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1C63AF" w:rsidRDefault="001C63AF" w:rsidP="007040A6">
            <w:pPr>
              <w:pStyle w:val="ac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2D04CA" w:rsidRDefault="002D04CA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E440C" w:rsidRDefault="009E440C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E440C" w:rsidRDefault="009E440C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402B" w:rsidRDefault="0080402B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402B" w:rsidRDefault="0080402B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849B5" w:rsidRDefault="00DA2C08" w:rsidP="0051262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</w:t>
      </w:r>
      <w:r w:rsidR="00605994">
        <w:rPr>
          <w:rFonts w:ascii="Times New Roman" w:hAnsi="Times New Roman" w:cs="Times New Roman"/>
          <w:b/>
          <w:sz w:val="28"/>
          <w:szCs w:val="28"/>
        </w:rPr>
        <w:t>ска</w:t>
      </w:r>
      <w:r w:rsidR="00415036">
        <w:rPr>
          <w:rFonts w:ascii="Times New Roman" w:hAnsi="Times New Roman" w:cs="Times New Roman"/>
          <w:b/>
          <w:sz w:val="28"/>
          <w:szCs w:val="28"/>
        </w:rPr>
        <w:t>я характеристика ТЭ 500-521</w:t>
      </w:r>
    </w:p>
    <w:p w:rsidR="0051262B" w:rsidRPr="003849B5" w:rsidRDefault="003849B5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3849B5">
        <w:rPr>
          <w:rFonts w:ascii="Times New Roman" w:hAnsi="Times New Roman"/>
          <w:sz w:val="20"/>
          <w:szCs w:val="20"/>
        </w:rPr>
        <w:t xml:space="preserve"> </w:t>
      </w:r>
    </w:p>
    <w:tbl>
      <w:tblPr>
        <w:tblStyle w:val="a4"/>
        <w:tblW w:w="9498" w:type="dxa"/>
        <w:tblInd w:w="-176" w:type="dxa"/>
        <w:tblLayout w:type="fixed"/>
        <w:tblLook w:val="04A0"/>
      </w:tblPr>
      <w:tblGrid>
        <w:gridCol w:w="6096"/>
        <w:gridCol w:w="3402"/>
      </w:tblGrid>
      <w:tr w:rsidR="00CB1A7E" w:rsidRPr="00DA2C08" w:rsidTr="00CB1A7E">
        <w:tc>
          <w:tcPr>
            <w:tcW w:w="6096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DA2C08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3402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DA2C08">
              <w:rPr>
                <w:rFonts w:ascii="Times New Roman" w:hAnsi="Times New Roman" w:cs="Times New Roman"/>
              </w:rPr>
              <w:t>Параметры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Грузоподъемность, т</w:t>
            </w:r>
          </w:p>
        </w:tc>
        <w:tc>
          <w:tcPr>
            <w:tcW w:w="3402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подъема, м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общепромышленное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Температурный режим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-20-+40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Питающее напряжение, В</w:t>
            </w:r>
          </w:p>
        </w:tc>
        <w:tc>
          <w:tcPr>
            <w:tcW w:w="3402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 на подъем/передвижение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Полиспаст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Скорость передвижения, м/с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Скорость подъема, м/с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0,133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Ном. мощность эл. двиг. для скоростей подъема, кВт</w:t>
            </w:r>
          </w:p>
        </w:tc>
        <w:tc>
          <w:tcPr>
            <w:tcW w:w="3402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Ном. мощность эл. двиг. для скоростей передвижения, кВт</w:t>
            </w:r>
          </w:p>
        </w:tc>
        <w:tc>
          <w:tcPr>
            <w:tcW w:w="3402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Нагрузка на колесо, не более, кН</w:t>
            </w:r>
          </w:p>
        </w:tc>
        <w:tc>
          <w:tcPr>
            <w:tcW w:w="3402" w:type="dxa"/>
          </w:tcPr>
          <w:p w:rsidR="00CB1A7E" w:rsidRPr="00DA2C08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15…17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Ном. ток подъем/передвижение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16,5/1,74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двутавра пути по ГОСТ19425-74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30М; 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Климатическое исполнение по ГОСТ15150-69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У3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Обороты двигателя, об/мин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CB1A7E" w:rsidRPr="00DA2C08" w:rsidTr="00CB1A7E">
        <w:tc>
          <w:tcPr>
            <w:tcW w:w="6096" w:type="dxa"/>
          </w:tcPr>
          <w:p w:rsidR="00CB1A7E" w:rsidRDefault="00CB1A7E" w:rsidP="00EC14D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3402" w:type="dxa"/>
          </w:tcPr>
          <w:p w:rsidR="00CB1A7E" w:rsidRDefault="00CB1A7E" w:rsidP="00EC14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пола</w:t>
            </w:r>
          </w:p>
        </w:tc>
      </w:tr>
    </w:tbl>
    <w:p w:rsidR="0051262B" w:rsidRPr="0051262B" w:rsidRDefault="0051262B" w:rsidP="0051262B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0488">
        <w:rPr>
          <w:rFonts w:ascii="Times New Roman" w:hAnsi="Times New Roman"/>
          <w:sz w:val="28"/>
          <w:szCs w:val="28"/>
          <w:lang w:val="ru-RU"/>
        </w:rPr>
        <w:t>2.2</w:t>
      </w:r>
      <w:r w:rsidRPr="0051262B">
        <w:rPr>
          <w:b/>
          <w:sz w:val="28"/>
          <w:szCs w:val="28"/>
          <w:lang w:val="ru-RU"/>
        </w:rPr>
        <w:t xml:space="preserve"> </w:t>
      </w:r>
      <w:r w:rsidRPr="00F52967">
        <w:rPr>
          <w:rFonts w:ascii="Times New Roman" w:hAnsi="Times New Roman"/>
          <w:b/>
          <w:sz w:val="28"/>
          <w:szCs w:val="28"/>
          <w:lang w:val="ru-RU" w:eastAsia="ru-RU" w:bidi="ar-SA"/>
        </w:rPr>
        <w:t>Обязательным условием</w:t>
      </w:r>
      <w:r w:rsidRPr="0051262B">
        <w:rPr>
          <w:sz w:val="28"/>
          <w:szCs w:val="28"/>
          <w:lang w:val="ru-RU"/>
        </w:rPr>
        <w:t xml:space="preserve"> </w:t>
      </w:r>
      <w:r w:rsidRPr="005126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 комплектации оборудования является оснащение оборудования</w:t>
      </w:r>
      <w:r w:rsidR="00334D4C" w:rsidRPr="0051262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:</w:t>
      </w:r>
    </w:p>
    <w:p w:rsidR="0051262B" w:rsidRDefault="008B4D5E" w:rsidP="008B4D5E">
      <w:pPr>
        <w:pStyle w:val="a3"/>
        <w:tabs>
          <w:tab w:val="left" w:pos="0"/>
          <w:tab w:val="left" w:pos="426"/>
        </w:tabs>
        <w:spacing w:after="0" w:line="240" w:lineRule="auto"/>
        <w:ind w:left="74" w:right="-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262B">
        <w:rPr>
          <w:rFonts w:ascii="Times New Roman" w:hAnsi="Times New Roman" w:cs="Times New Roman"/>
          <w:sz w:val="28"/>
          <w:szCs w:val="28"/>
        </w:rPr>
        <w:t>Концевым выключателем на мех</w:t>
      </w:r>
      <w:r w:rsidR="003870BF">
        <w:rPr>
          <w:rFonts w:ascii="Times New Roman" w:hAnsi="Times New Roman" w:cs="Times New Roman"/>
          <w:sz w:val="28"/>
          <w:szCs w:val="28"/>
        </w:rPr>
        <w:t>анизме верхнего положения крюка.</w:t>
      </w:r>
    </w:p>
    <w:p w:rsidR="003870BF" w:rsidRDefault="003870BF" w:rsidP="003870B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каждой тали должна быть прикреплена табличка по ГОСТ 12971 – «</w:t>
      </w:r>
      <w:r w:rsidRPr="00801E68">
        <w:rPr>
          <w:rFonts w:ascii="Times New Roman" w:hAnsi="Times New Roman" w:cs="Times New Roman"/>
          <w:sz w:val="28"/>
          <w:szCs w:val="28"/>
        </w:rPr>
        <w:t xml:space="preserve">Таблички прямоугольные для машин и </w:t>
      </w:r>
      <w:r>
        <w:rPr>
          <w:rFonts w:ascii="Times New Roman" w:hAnsi="Times New Roman" w:cs="Times New Roman"/>
          <w:sz w:val="28"/>
          <w:szCs w:val="28"/>
        </w:rPr>
        <w:t>приборов. Размеры»</w:t>
      </w:r>
    </w:p>
    <w:p w:rsidR="003870BF" w:rsidRDefault="003870BF" w:rsidP="003870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содержащая: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или товарный знак предприятия-изготовителя;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условное обозначение;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номинальную грузоподъемность;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группу квалификации (режима) работы;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диапазон подъема;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рабочее напряжение тока;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месяц и год выпуска;</w:t>
      </w:r>
    </w:p>
    <w:p w:rsidR="003870BF" w:rsidRDefault="003870BF" w:rsidP="003870BF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порядковый номер по системе нумерации предприятия-изготовителя.</w:t>
      </w:r>
    </w:p>
    <w:p w:rsidR="003870BF" w:rsidRPr="008B4D5E" w:rsidRDefault="003870BF" w:rsidP="008B4D5E">
      <w:pPr>
        <w:pStyle w:val="a3"/>
        <w:tabs>
          <w:tab w:val="left" w:pos="0"/>
          <w:tab w:val="left" w:pos="426"/>
        </w:tabs>
        <w:spacing w:after="0" w:line="240" w:lineRule="auto"/>
        <w:ind w:left="74" w:right="-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4D4C" w:rsidRPr="008B4D5E" w:rsidRDefault="00614C8C" w:rsidP="008B4D5E">
      <w:pPr>
        <w:pStyle w:val="a3"/>
        <w:numPr>
          <w:ilvl w:val="0"/>
          <w:numId w:val="1"/>
        </w:numPr>
        <w:tabs>
          <w:tab w:val="left" w:pos="0"/>
        </w:tabs>
        <w:ind w:left="0" w:right="-6" w:hanging="1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49E"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</w:t>
      </w:r>
      <w:r w:rsidRPr="00A704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D5E">
        <w:rPr>
          <w:rFonts w:ascii="Times New Roman" w:eastAsia="Times New Roman" w:hAnsi="Times New Roman" w:cs="Times New Roman"/>
          <w:sz w:val="28"/>
          <w:szCs w:val="28"/>
        </w:rPr>
        <w:tab/>
      </w:r>
      <w:r w:rsidR="008B4D5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</w:t>
      </w:r>
      <w:r w:rsidR="0051262B" w:rsidRPr="008B4D5E">
        <w:rPr>
          <w:rFonts w:ascii="Times New Roman" w:eastAsia="Times New Roman" w:hAnsi="Times New Roman" w:cs="Times New Roman"/>
          <w:sz w:val="28"/>
          <w:szCs w:val="28"/>
        </w:rPr>
        <w:tab/>
      </w:r>
      <w:r w:rsidRPr="008B4D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D5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B4D5E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8B4D5E">
        <w:rPr>
          <w:rFonts w:ascii="Times New Roman" w:hAnsi="Times New Roman" w:cs="Times New Roman"/>
          <w:sz w:val="28"/>
          <w:szCs w:val="28"/>
        </w:rPr>
        <w:t xml:space="preserve">  </w:t>
      </w:r>
      <w:r w:rsidRPr="008B4D5E">
        <w:rPr>
          <w:rFonts w:ascii="Times New Roman" w:eastAsia="Times New Roman" w:hAnsi="Times New Roman" w:cs="Times New Roman"/>
          <w:sz w:val="28"/>
          <w:szCs w:val="28"/>
        </w:rPr>
        <w:t xml:space="preserve">обладать необходимыми сертификатами на товары, являющиеся </w:t>
      </w:r>
      <w:r w:rsidRPr="008B4D5E">
        <w:rPr>
          <w:rFonts w:ascii="Times New Roman" w:hAnsi="Times New Roman" w:cs="Times New Roman"/>
          <w:sz w:val="28"/>
          <w:szCs w:val="28"/>
        </w:rPr>
        <w:t>предметом заключаемого договора. Н</w:t>
      </w:r>
      <w:r w:rsidRPr="008B4D5E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8B4D5E">
        <w:rPr>
          <w:rFonts w:ascii="Times New Roman" w:hAnsi="Times New Roman" w:cs="Times New Roman"/>
          <w:sz w:val="28"/>
          <w:szCs w:val="28"/>
        </w:rPr>
        <w:t>. Н</w:t>
      </w:r>
      <w:r w:rsidRPr="008B4D5E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Pr="008B4D5E">
        <w:rPr>
          <w:rFonts w:ascii="Times New Roman" w:hAnsi="Times New Roman" w:cs="Times New Roman"/>
          <w:sz w:val="28"/>
          <w:szCs w:val="28"/>
        </w:rPr>
        <w:t>.</w:t>
      </w:r>
      <w:r w:rsidR="0051262B" w:rsidRPr="008B4D5E">
        <w:rPr>
          <w:rFonts w:ascii="Times New Roman" w:hAnsi="Times New Roman" w:cs="Times New Roman"/>
          <w:sz w:val="28"/>
          <w:szCs w:val="28"/>
        </w:rPr>
        <w:t xml:space="preserve"> </w:t>
      </w:r>
      <w:r w:rsidRPr="008B4D5E">
        <w:rPr>
          <w:rFonts w:ascii="Times New Roman" w:hAnsi="Times New Roman" w:cs="Times New Roman"/>
          <w:sz w:val="28"/>
          <w:szCs w:val="28"/>
        </w:rPr>
        <w:t xml:space="preserve">Наличие собственной производственной базы (либо наличие официального документа о законном </w:t>
      </w:r>
      <w:r w:rsidRPr="008B4D5E">
        <w:rPr>
          <w:rFonts w:ascii="Times New Roman" w:hAnsi="Times New Roman" w:cs="Times New Roman"/>
          <w:sz w:val="28"/>
          <w:szCs w:val="28"/>
        </w:rPr>
        <w:lastRenderedPageBreak/>
        <w:t>представительстве от завода производителя), опыт работы на рынке  подобного рода не менее 2 (двух) лет, (с предоставлением справки о заключенных и выполненных договорах сопоставимого характера)</w:t>
      </w:r>
      <w:r w:rsidR="00334D4C" w:rsidRPr="008B4D5E">
        <w:rPr>
          <w:rFonts w:ascii="Times New Roman" w:hAnsi="Times New Roman" w:cs="Times New Roman"/>
          <w:sz w:val="28"/>
          <w:szCs w:val="28"/>
        </w:rPr>
        <w:t>.</w:t>
      </w:r>
      <w:r w:rsidRPr="008B4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9B5" w:rsidRDefault="005E3074" w:rsidP="00C00EB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количеству</w:t>
      </w:r>
      <w:r w:rsidR="00F82362">
        <w:rPr>
          <w:rFonts w:ascii="Times New Roman" w:hAnsi="Times New Roman" w:cs="Times New Roman"/>
          <w:b/>
          <w:sz w:val="28"/>
          <w:szCs w:val="28"/>
        </w:rPr>
        <w:t xml:space="preserve"> поставляемого товара, объему выпол</w:t>
      </w:r>
      <w:r w:rsidR="003676CE">
        <w:rPr>
          <w:rFonts w:ascii="Times New Roman" w:hAnsi="Times New Roman" w:cs="Times New Roman"/>
          <w:b/>
          <w:sz w:val="28"/>
          <w:szCs w:val="28"/>
        </w:rPr>
        <w:t>няемых работ, оказываемых услуг</w:t>
      </w:r>
    </w:p>
    <w:p w:rsidR="00C00EBD" w:rsidRPr="00677A01" w:rsidRDefault="00C00EBD" w:rsidP="00C00EBD">
      <w:pPr>
        <w:pStyle w:val="ac"/>
        <w:jc w:val="both"/>
        <w:rPr>
          <w:rFonts w:ascii="Times New Roman" w:hAnsi="Times New Roman"/>
          <w:sz w:val="28"/>
          <w:szCs w:val="28"/>
          <w:lang w:val="ru-RU"/>
        </w:rPr>
      </w:pPr>
      <w:r w:rsidRPr="00C00EBD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Pr="00677A01">
        <w:rPr>
          <w:rFonts w:ascii="Times New Roman" w:hAnsi="Times New Roman"/>
          <w:sz w:val="28"/>
          <w:szCs w:val="28"/>
          <w:lang w:val="ru-RU"/>
        </w:rPr>
        <w:t xml:space="preserve">Согласно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677A01">
        <w:rPr>
          <w:rFonts w:ascii="Times New Roman" w:hAnsi="Times New Roman"/>
          <w:sz w:val="28"/>
          <w:szCs w:val="28"/>
          <w:lang w:val="ru-RU"/>
        </w:rPr>
        <w:t>риложения №1 к договору поставки (спецификация) в точном соответствии с комплектами поставок согласно пункта №2  данного Т.З.</w:t>
      </w:r>
    </w:p>
    <w:p w:rsidR="00A107D3" w:rsidRPr="003849B5" w:rsidRDefault="00A107D3" w:rsidP="00A107D3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2362" w:rsidRDefault="00F82362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комплектации, разм</w:t>
      </w:r>
      <w:r w:rsidR="003676CE">
        <w:rPr>
          <w:rFonts w:ascii="Times New Roman" w:hAnsi="Times New Roman" w:cs="Times New Roman"/>
          <w:b/>
          <w:sz w:val="28"/>
          <w:szCs w:val="28"/>
        </w:rPr>
        <w:t>ерам, упаковке, отгрузке товара</w:t>
      </w:r>
    </w:p>
    <w:p w:rsidR="00430801" w:rsidRDefault="003849B5" w:rsidP="008B4D5E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107D3">
        <w:rPr>
          <w:rFonts w:ascii="Times New Roman" w:hAnsi="Times New Roman" w:cs="Times New Roman"/>
          <w:sz w:val="28"/>
          <w:szCs w:val="28"/>
        </w:rPr>
        <w:tab/>
      </w:r>
      <w:r w:rsidR="00334D4C">
        <w:rPr>
          <w:rFonts w:ascii="Times New Roman" w:hAnsi="Times New Roman" w:cs="Times New Roman"/>
          <w:sz w:val="28"/>
          <w:szCs w:val="28"/>
        </w:rPr>
        <w:tab/>
        <w:t>5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="00F82362">
        <w:rPr>
          <w:rFonts w:ascii="Times New Roman" w:hAnsi="Times New Roman" w:cs="Times New Roman"/>
          <w:sz w:val="28"/>
          <w:szCs w:val="28"/>
        </w:rPr>
        <w:t>Поставка оборудования производится в упаковке и с маркировкой данного оборудования. Оборудование поставляется в невскрытой заводской упаковке по ГОСТ 10198-91</w:t>
      </w:r>
      <w:r w:rsidR="00430801">
        <w:rPr>
          <w:rFonts w:ascii="Times New Roman" w:hAnsi="Times New Roman" w:cs="Times New Roman"/>
          <w:sz w:val="28"/>
          <w:szCs w:val="28"/>
        </w:rPr>
        <w:t>«</w:t>
      </w:r>
      <w:r w:rsidR="00430801" w:rsidRPr="000843BD">
        <w:rPr>
          <w:rFonts w:ascii="Times New Roman" w:hAnsi="Times New Roman" w:cs="Times New Roman"/>
          <w:sz w:val="28"/>
          <w:szCs w:val="28"/>
        </w:rPr>
        <w:t>Ящики деревянные для грузов массой св. 200 до 20000 кг. Общие технические условия</w:t>
      </w:r>
      <w:r w:rsidR="00430801">
        <w:rPr>
          <w:rFonts w:ascii="Times New Roman" w:hAnsi="Times New Roman" w:cs="Times New Roman"/>
          <w:sz w:val="28"/>
          <w:szCs w:val="28"/>
        </w:rPr>
        <w:t>»</w:t>
      </w:r>
    </w:p>
    <w:p w:rsidR="00A107D3" w:rsidRPr="008B4D5E" w:rsidRDefault="00430801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9B5">
        <w:rPr>
          <w:rFonts w:ascii="Times New Roman" w:hAnsi="Times New Roman"/>
          <w:sz w:val="28"/>
          <w:szCs w:val="28"/>
        </w:rPr>
        <w:t xml:space="preserve">  </w:t>
      </w:r>
      <w:r w:rsidR="00A107D3">
        <w:rPr>
          <w:rFonts w:ascii="Times New Roman" w:hAnsi="Times New Roman"/>
          <w:sz w:val="28"/>
          <w:szCs w:val="28"/>
        </w:rPr>
        <w:tab/>
      </w:r>
      <w:r w:rsidR="00334D4C">
        <w:rPr>
          <w:rFonts w:ascii="Times New Roman" w:hAnsi="Times New Roman"/>
          <w:sz w:val="28"/>
          <w:szCs w:val="28"/>
        </w:rPr>
        <w:t>5</w:t>
      </w:r>
      <w:r w:rsidR="003849B5">
        <w:rPr>
          <w:rFonts w:ascii="Times New Roman" w:hAnsi="Times New Roman"/>
          <w:sz w:val="28"/>
          <w:szCs w:val="28"/>
        </w:rPr>
        <w:t xml:space="preserve">.2  Поставщик гарантирует предоставление цветных заверенных копий сертификационной документации, действительных на момент поставки одновременно с поставкой оборудования, а так же </w:t>
      </w:r>
      <w:r w:rsidR="003849B5" w:rsidRPr="00BF3051">
        <w:rPr>
          <w:rFonts w:ascii="Times New Roman" w:hAnsi="Times New Roman"/>
          <w:sz w:val="28"/>
          <w:szCs w:val="28"/>
        </w:rPr>
        <w:t>документаци</w:t>
      </w:r>
      <w:r w:rsidR="003849B5">
        <w:rPr>
          <w:rFonts w:ascii="Times New Roman" w:hAnsi="Times New Roman"/>
          <w:sz w:val="28"/>
          <w:szCs w:val="28"/>
        </w:rPr>
        <w:t>и</w:t>
      </w:r>
      <w:r w:rsidR="003849B5" w:rsidRPr="00BF3051">
        <w:rPr>
          <w:rFonts w:ascii="Times New Roman" w:hAnsi="Times New Roman"/>
          <w:sz w:val="28"/>
          <w:szCs w:val="28"/>
        </w:rPr>
        <w:t xml:space="preserve">  на русском языке (паспорта, инструкции по эксплуатации</w:t>
      </w:r>
      <w:r w:rsidR="003849B5">
        <w:rPr>
          <w:rFonts w:ascii="Times New Roman" w:hAnsi="Times New Roman"/>
          <w:sz w:val="28"/>
          <w:szCs w:val="28"/>
        </w:rPr>
        <w:t>,</w:t>
      </w:r>
      <w:r w:rsidR="003849B5" w:rsidRPr="003849B5">
        <w:rPr>
          <w:sz w:val="28"/>
          <w:szCs w:val="28"/>
        </w:rPr>
        <w:t xml:space="preserve"> </w:t>
      </w:r>
      <w:r w:rsidR="003849B5" w:rsidRPr="003849B5">
        <w:rPr>
          <w:rFonts w:ascii="Times New Roman" w:hAnsi="Times New Roman"/>
          <w:sz w:val="28"/>
          <w:szCs w:val="28"/>
        </w:rPr>
        <w:t>принципиальную электрическую схему</w:t>
      </w:r>
      <w:r w:rsidR="003849B5">
        <w:rPr>
          <w:rFonts w:ascii="Times New Roman" w:hAnsi="Times New Roman"/>
          <w:sz w:val="28"/>
          <w:szCs w:val="28"/>
        </w:rPr>
        <w:t>)</w:t>
      </w:r>
      <w:r w:rsidR="003849B5" w:rsidRPr="00BF3051">
        <w:rPr>
          <w:rFonts w:ascii="Times New Roman" w:hAnsi="Times New Roman"/>
          <w:sz w:val="28"/>
          <w:szCs w:val="28"/>
        </w:rPr>
        <w:t xml:space="preserve"> запаянные в </w:t>
      </w:r>
      <w:r w:rsidR="003849B5">
        <w:rPr>
          <w:rFonts w:ascii="Times New Roman" w:hAnsi="Times New Roman"/>
          <w:sz w:val="28"/>
          <w:szCs w:val="28"/>
        </w:rPr>
        <w:t>водонепроницаемую упаковку.</w:t>
      </w:r>
    </w:p>
    <w:p w:rsidR="00F82362" w:rsidRDefault="00F82362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3676CE">
        <w:rPr>
          <w:rFonts w:ascii="Times New Roman" w:hAnsi="Times New Roman" w:cs="Times New Roman"/>
          <w:b/>
          <w:sz w:val="28"/>
          <w:szCs w:val="28"/>
        </w:rPr>
        <w:t>ребования к обслуживанию товара</w:t>
      </w:r>
    </w:p>
    <w:p w:rsidR="00A107D3" w:rsidRDefault="00A107D3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2362">
        <w:rPr>
          <w:rFonts w:ascii="Times New Roman" w:hAnsi="Times New Roman" w:cs="Times New Roman"/>
          <w:sz w:val="28"/>
          <w:szCs w:val="28"/>
        </w:rPr>
        <w:t>Устранять недостатки со</w:t>
      </w:r>
      <w:r w:rsidR="00573B24">
        <w:rPr>
          <w:rFonts w:ascii="Times New Roman" w:hAnsi="Times New Roman" w:cs="Times New Roman"/>
          <w:sz w:val="28"/>
          <w:szCs w:val="28"/>
        </w:rPr>
        <w:t>гласно гарантийны</w:t>
      </w:r>
      <w:r w:rsidR="00334D4C">
        <w:rPr>
          <w:rFonts w:ascii="Times New Roman" w:hAnsi="Times New Roman" w:cs="Times New Roman"/>
          <w:sz w:val="28"/>
          <w:szCs w:val="28"/>
        </w:rPr>
        <w:t>м</w:t>
      </w:r>
      <w:r w:rsidR="00573B24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334D4C">
        <w:rPr>
          <w:rFonts w:ascii="Times New Roman" w:hAnsi="Times New Roman" w:cs="Times New Roman"/>
          <w:sz w:val="28"/>
          <w:szCs w:val="28"/>
        </w:rPr>
        <w:t>ам</w:t>
      </w:r>
      <w:r w:rsidR="00F82362">
        <w:rPr>
          <w:rFonts w:ascii="Times New Roman" w:hAnsi="Times New Roman" w:cs="Times New Roman"/>
          <w:sz w:val="28"/>
          <w:szCs w:val="28"/>
        </w:rPr>
        <w:t>. Расходы, связанные с устранением недостатков оборудования в течение гарантийного срока несет Исполнитель.</w:t>
      </w:r>
    </w:p>
    <w:p w:rsidR="00F82362" w:rsidRPr="00F82362" w:rsidRDefault="00F82362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месту поставки товара, в</w:t>
      </w:r>
      <w:r w:rsidR="003676CE">
        <w:rPr>
          <w:rFonts w:ascii="Times New Roman" w:hAnsi="Times New Roman" w:cs="Times New Roman"/>
          <w:b/>
          <w:sz w:val="28"/>
          <w:szCs w:val="28"/>
        </w:rPr>
        <w:t>ыполнения работ, оказания услуг</w:t>
      </w:r>
    </w:p>
    <w:p w:rsidR="00A84AC8" w:rsidRPr="008B4D5E" w:rsidRDefault="00A107D3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3B1E">
        <w:rPr>
          <w:rFonts w:ascii="Times New Roman" w:hAnsi="Times New Roman" w:cs="Times New Roman"/>
          <w:sz w:val="28"/>
          <w:szCs w:val="28"/>
        </w:rPr>
        <w:t>Исполнитель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F82362" w:rsidRDefault="00E43B1E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качеству </w:t>
      </w:r>
      <w:r w:rsidR="008B4D5E">
        <w:rPr>
          <w:rFonts w:ascii="Times New Roman" w:hAnsi="Times New Roman" w:cs="Times New Roman"/>
          <w:b/>
          <w:sz w:val="28"/>
          <w:szCs w:val="28"/>
        </w:rPr>
        <w:t xml:space="preserve">и безопасности </w:t>
      </w:r>
      <w:r>
        <w:rPr>
          <w:rFonts w:ascii="Times New Roman" w:hAnsi="Times New Roman" w:cs="Times New Roman"/>
          <w:b/>
          <w:sz w:val="28"/>
          <w:szCs w:val="28"/>
        </w:rPr>
        <w:t>поставляемого товара, выпол</w:t>
      </w:r>
      <w:r w:rsidR="003676CE">
        <w:rPr>
          <w:rFonts w:ascii="Times New Roman" w:hAnsi="Times New Roman" w:cs="Times New Roman"/>
          <w:b/>
          <w:sz w:val="28"/>
          <w:szCs w:val="28"/>
        </w:rPr>
        <w:t>няемых работ, оказываемых услуг</w:t>
      </w:r>
    </w:p>
    <w:p w:rsidR="00C00EBD" w:rsidRDefault="00A107D3" w:rsidP="008B4D5E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3B1E">
        <w:rPr>
          <w:rFonts w:ascii="Times New Roman" w:hAnsi="Times New Roman" w:cs="Times New Roman"/>
          <w:sz w:val="28"/>
          <w:szCs w:val="28"/>
        </w:rPr>
        <w:t>Оборудование дол</w:t>
      </w:r>
      <w:r w:rsidR="00573B24">
        <w:rPr>
          <w:rFonts w:ascii="Times New Roman" w:hAnsi="Times New Roman" w:cs="Times New Roman"/>
          <w:sz w:val="28"/>
          <w:szCs w:val="28"/>
        </w:rPr>
        <w:t>жно быть новым</w:t>
      </w:r>
      <w:r w:rsidR="00334D4C">
        <w:rPr>
          <w:rFonts w:ascii="Times New Roman" w:hAnsi="Times New Roman" w:cs="Times New Roman"/>
          <w:sz w:val="28"/>
          <w:szCs w:val="28"/>
        </w:rPr>
        <w:t>,</w:t>
      </w:r>
      <w:r w:rsidR="00573B24">
        <w:rPr>
          <w:rFonts w:ascii="Times New Roman" w:hAnsi="Times New Roman" w:cs="Times New Roman"/>
          <w:sz w:val="28"/>
          <w:szCs w:val="28"/>
        </w:rPr>
        <w:t xml:space="preserve"> 2012 г.</w:t>
      </w:r>
      <w:r w:rsidR="00E43B1E">
        <w:rPr>
          <w:rFonts w:ascii="Times New Roman" w:hAnsi="Times New Roman" w:cs="Times New Roman"/>
          <w:sz w:val="28"/>
          <w:szCs w:val="28"/>
        </w:rPr>
        <w:t xml:space="preserve"> выпуска, не используемым ранее (не допускается поставка оборудования собранного из восстановленных узлов и агрегатов). </w:t>
      </w:r>
    </w:p>
    <w:p w:rsidR="00E43B1E" w:rsidRPr="008B4D5E" w:rsidRDefault="00C00EBD" w:rsidP="008B4D5E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43B1E"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FE0C8D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E43B1E">
        <w:rPr>
          <w:rFonts w:ascii="Times New Roman" w:hAnsi="Times New Roman" w:cs="Times New Roman"/>
          <w:sz w:val="28"/>
          <w:szCs w:val="28"/>
        </w:rPr>
        <w:t>д</w:t>
      </w:r>
      <w:r w:rsidR="00FE0C8D">
        <w:rPr>
          <w:rFonts w:ascii="Times New Roman" w:hAnsi="Times New Roman" w:cs="Times New Roman"/>
          <w:sz w:val="28"/>
          <w:szCs w:val="28"/>
        </w:rPr>
        <w:t>олжно соответствовать</w:t>
      </w:r>
      <w:r w:rsidR="00B72B61">
        <w:rPr>
          <w:rFonts w:ascii="Times New Roman" w:hAnsi="Times New Roman" w:cs="Times New Roman"/>
          <w:sz w:val="28"/>
          <w:szCs w:val="28"/>
        </w:rPr>
        <w:t xml:space="preserve"> требованиям, предъявляемым</w:t>
      </w:r>
      <w:r w:rsidR="00E43B1E">
        <w:rPr>
          <w:rFonts w:ascii="Times New Roman" w:hAnsi="Times New Roman" w:cs="Times New Roman"/>
          <w:sz w:val="28"/>
          <w:szCs w:val="28"/>
        </w:rPr>
        <w:t xml:space="preserve"> к техническим характеристикам оборудования, а также действующим в РФ стандартам ГОСТ 22584-96</w:t>
      </w:r>
    </w:p>
    <w:p w:rsidR="00E43B1E" w:rsidRDefault="00A107D3" w:rsidP="00A107D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3B1E">
        <w:rPr>
          <w:rFonts w:ascii="Times New Roman" w:hAnsi="Times New Roman" w:cs="Times New Roman"/>
          <w:sz w:val="28"/>
          <w:szCs w:val="28"/>
        </w:rPr>
        <w:t>Оборудование должно иметь разрешение на применение</w:t>
      </w:r>
      <w:r w:rsidR="00FE0C8D">
        <w:rPr>
          <w:rFonts w:ascii="Times New Roman" w:hAnsi="Times New Roman" w:cs="Times New Roman"/>
          <w:sz w:val="28"/>
          <w:szCs w:val="28"/>
        </w:rPr>
        <w:t xml:space="preserve"> на территории РФ</w:t>
      </w:r>
      <w:r w:rsidR="00E43B1E">
        <w:rPr>
          <w:rFonts w:ascii="Times New Roman" w:hAnsi="Times New Roman" w:cs="Times New Roman"/>
          <w:sz w:val="28"/>
          <w:szCs w:val="28"/>
        </w:rPr>
        <w:t>, иметь</w:t>
      </w:r>
      <w:r w:rsidR="003870BF">
        <w:rPr>
          <w:rFonts w:ascii="Times New Roman" w:hAnsi="Times New Roman" w:cs="Times New Roman"/>
          <w:sz w:val="28"/>
          <w:szCs w:val="28"/>
        </w:rPr>
        <w:t xml:space="preserve"> сертификат </w:t>
      </w:r>
      <w:r w:rsidR="00B72B61">
        <w:rPr>
          <w:rFonts w:ascii="Times New Roman" w:hAnsi="Times New Roman" w:cs="Times New Roman"/>
          <w:sz w:val="28"/>
          <w:szCs w:val="28"/>
        </w:rPr>
        <w:t>качества</w:t>
      </w:r>
      <w:r w:rsidR="00E43B1E">
        <w:rPr>
          <w:rFonts w:ascii="Times New Roman" w:hAnsi="Times New Roman" w:cs="Times New Roman"/>
          <w:sz w:val="28"/>
          <w:szCs w:val="28"/>
        </w:rPr>
        <w:t>. В паспорте завода производителя должна быть указана лицензия на право изготовления данного оборудования. Оборудование</w:t>
      </w:r>
      <w:r w:rsidR="00CE3576">
        <w:rPr>
          <w:rFonts w:ascii="Times New Roman" w:hAnsi="Times New Roman" w:cs="Times New Roman"/>
          <w:sz w:val="28"/>
          <w:szCs w:val="28"/>
        </w:rPr>
        <w:t xml:space="preserve"> должно соответствовать стандартам безопасности, ГОСТ </w:t>
      </w:r>
      <w:r w:rsidR="00CE3576">
        <w:rPr>
          <w:rFonts w:ascii="Times New Roman" w:hAnsi="Times New Roman" w:cs="Times New Roman"/>
          <w:sz w:val="28"/>
          <w:szCs w:val="28"/>
        </w:rPr>
        <w:lastRenderedPageBreak/>
        <w:t>12.2.007.0-75</w:t>
      </w:r>
      <w:r w:rsidR="00334D4C">
        <w:rPr>
          <w:rFonts w:ascii="Times New Roman" w:hAnsi="Times New Roman" w:cs="Times New Roman"/>
          <w:sz w:val="28"/>
          <w:szCs w:val="28"/>
        </w:rPr>
        <w:t xml:space="preserve"> - «</w:t>
      </w:r>
      <w:r w:rsidR="00573B24" w:rsidRPr="00573B24">
        <w:rPr>
          <w:rFonts w:ascii="Times New Roman" w:hAnsi="Times New Roman" w:cs="Times New Roman"/>
          <w:sz w:val="28"/>
          <w:szCs w:val="28"/>
        </w:rPr>
        <w:t>Система стандартов безопасности труда. Изделия электротехнические. Общие требования безопасности</w:t>
      </w:r>
      <w:r w:rsidR="00334D4C">
        <w:rPr>
          <w:rFonts w:ascii="Times New Roman" w:hAnsi="Times New Roman" w:cs="Times New Roman"/>
          <w:sz w:val="28"/>
          <w:szCs w:val="28"/>
        </w:rPr>
        <w:t>»</w:t>
      </w:r>
      <w:r w:rsidR="00CE3576">
        <w:rPr>
          <w:rFonts w:ascii="Times New Roman" w:hAnsi="Times New Roman" w:cs="Times New Roman"/>
          <w:sz w:val="28"/>
          <w:szCs w:val="28"/>
        </w:rPr>
        <w:t>, ГОСТ 12.2.007.1-75</w:t>
      </w:r>
      <w:r w:rsidR="00573B24">
        <w:rPr>
          <w:rFonts w:ascii="Times New Roman" w:hAnsi="Times New Roman" w:cs="Times New Roman"/>
          <w:sz w:val="28"/>
          <w:szCs w:val="28"/>
        </w:rPr>
        <w:t>.</w:t>
      </w:r>
      <w:r w:rsidR="00334D4C">
        <w:rPr>
          <w:rFonts w:ascii="Times New Roman" w:hAnsi="Times New Roman" w:cs="Times New Roman"/>
          <w:sz w:val="28"/>
          <w:szCs w:val="28"/>
        </w:rPr>
        <w:t xml:space="preserve"> –</w:t>
      </w:r>
      <w:r w:rsidR="00573B24">
        <w:rPr>
          <w:rFonts w:ascii="Times New Roman" w:hAnsi="Times New Roman" w:cs="Times New Roman"/>
          <w:sz w:val="28"/>
          <w:szCs w:val="28"/>
        </w:rPr>
        <w:t xml:space="preserve"> </w:t>
      </w:r>
      <w:r w:rsidR="00334D4C">
        <w:rPr>
          <w:rFonts w:ascii="Times New Roman" w:hAnsi="Times New Roman" w:cs="Times New Roman"/>
          <w:sz w:val="28"/>
          <w:szCs w:val="28"/>
        </w:rPr>
        <w:t>«</w:t>
      </w:r>
      <w:r w:rsidR="00573B24" w:rsidRPr="00573B24">
        <w:rPr>
          <w:rFonts w:ascii="Times New Roman" w:hAnsi="Times New Roman" w:cs="Times New Roman"/>
          <w:sz w:val="28"/>
          <w:szCs w:val="28"/>
        </w:rPr>
        <w:t>Система стандартов безопасности труда. Машины электрические вращающиеся. Требования безопасности</w:t>
      </w:r>
      <w:r w:rsidR="00334D4C">
        <w:rPr>
          <w:rFonts w:ascii="Times New Roman" w:hAnsi="Times New Roman" w:cs="Times New Roman"/>
          <w:sz w:val="28"/>
          <w:szCs w:val="28"/>
        </w:rPr>
        <w:t>»</w:t>
      </w:r>
      <w:r w:rsidR="00573B24" w:rsidRPr="00573B24">
        <w:rPr>
          <w:rFonts w:ascii="Times New Roman" w:hAnsi="Times New Roman" w:cs="Times New Roman"/>
          <w:sz w:val="28"/>
          <w:szCs w:val="28"/>
        </w:rPr>
        <w:t>.</w:t>
      </w:r>
    </w:p>
    <w:p w:rsidR="00801E68" w:rsidRDefault="00CE3576" w:rsidP="00A107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Таль в сборе должна быть окрашена в желтый сигнальный цвет, а внутренние поверхности крышек шкафов </w:t>
      </w:r>
      <w:r w:rsidR="00801E68">
        <w:rPr>
          <w:rFonts w:ascii="Times New Roman" w:hAnsi="Times New Roman" w:cs="Times New Roman"/>
          <w:sz w:val="28"/>
          <w:szCs w:val="28"/>
        </w:rPr>
        <w:t>электрооборудования – в красный</w:t>
      </w:r>
      <w:r w:rsidR="00334D4C">
        <w:rPr>
          <w:rFonts w:ascii="Times New Roman" w:hAnsi="Times New Roman" w:cs="Times New Roman"/>
          <w:sz w:val="28"/>
          <w:szCs w:val="28"/>
        </w:rPr>
        <w:t xml:space="preserve"> </w:t>
      </w:r>
      <w:r w:rsidR="00801E68">
        <w:rPr>
          <w:rFonts w:ascii="Times New Roman" w:hAnsi="Times New Roman" w:cs="Times New Roman"/>
          <w:sz w:val="28"/>
          <w:szCs w:val="28"/>
        </w:rPr>
        <w:t xml:space="preserve">сигнальный цвет по </w:t>
      </w:r>
      <w:r w:rsidR="00334D4C">
        <w:rPr>
          <w:rFonts w:ascii="Times New Roman" w:hAnsi="Times New Roman" w:cs="Times New Roman"/>
          <w:sz w:val="28"/>
          <w:szCs w:val="28"/>
        </w:rPr>
        <w:t>ГОСТ</w:t>
      </w:r>
      <w:r w:rsidR="00801E68">
        <w:rPr>
          <w:rFonts w:ascii="Times New Roman" w:hAnsi="Times New Roman" w:cs="Times New Roman"/>
          <w:sz w:val="28"/>
          <w:szCs w:val="28"/>
        </w:rPr>
        <w:t xml:space="preserve"> 12.4.026.-</w:t>
      </w:r>
      <w:r w:rsidR="00334D4C">
        <w:rPr>
          <w:rFonts w:ascii="Times New Roman" w:hAnsi="Times New Roman" w:cs="Times New Roman"/>
          <w:sz w:val="28"/>
          <w:szCs w:val="28"/>
        </w:rPr>
        <w:t>«Ц</w:t>
      </w:r>
      <w:r w:rsidR="00801E68" w:rsidRPr="00801E68">
        <w:rPr>
          <w:rFonts w:ascii="Times New Roman" w:hAnsi="Times New Roman" w:cs="Times New Roman"/>
          <w:sz w:val="28"/>
          <w:szCs w:val="28"/>
        </w:rPr>
        <w:t xml:space="preserve">вета </w:t>
      </w:r>
      <w:r w:rsidR="00801E68">
        <w:rPr>
          <w:rFonts w:ascii="Times New Roman" w:hAnsi="Times New Roman" w:cs="Times New Roman"/>
          <w:sz w:val="28"/>
          <w:szCs w:val="28"/>
        </w:rPr>
        <w:t xml:space="preserve">сигнальные, знаки </w:t>
      </w:r>
      <w:r w:rsidR="00801E68">
        <w:rPr>
          <w:rFonts w:ascii="Times New Roman" w:hAnsi="Times New Roman" w:cs="Times New Roman"/>
          <w:sz w:val="28"/>
          <w:szCs w:val="28"/>
        </w:rPr>
        <w:br/>
        <w:t xml:space="preserve">безопасности и разметка  </w:t>
      </w:r>
      <w:r w:rsidR="00801E68" w:rsidRPr="00801E68">
        <w:rPr>
          <w:rFonts w:ascii="Times New Roman" w:hAnsi="Times New Roman" w:cs="Times New Roman"/>
          <w:sz w:val="28"/>
          <w:szCs w:val="28"/>
        </w:rPr>
        <w:t>сигнальная</w:t>
      </w:r>
      <w:r w:rsidR="00334D4C">
        <w:rPr>
          <w:rFonts w:ascii="Times New Roman" w:hAnsi="Times New Roman" w:cs="Times New Roman"/>
          <w:sz w:val="28"/>
          <w:szCs w:val="28"/>
        </w:rPr>
        <w:t>».</w:t>
      </w:r>
    </w:p>
    <w:p w:rsidR="00CE3576" w:rsidRDefault="00CE3576" w:rsidP="00B72B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кожухе крюковой подвески</w:t>
      </w:r>
      <w:r w:rsidR="00334D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Г</w:t>
      </w:r>
      <w:r w:rsidR="00334D4C">
        <w:rPr>
          <w:rFonts w:ascii="Times New Roman" w:hAnsi="Times New Roman" w:cs="Times New Roman"/>
          <w:sz w:val="28"/>
          <w:szCs w:val="28"/>
        </w:rPr>
        <w:t xml:space="preserve">ОСТ 12.4.026, </w:t>
      </w:r>
      <w:r>
        <w:rPr>
          <w:rFonts w:ascii="Times New Roman" w:hAnsi="Times New Roman" w:cs="Times New Roman"/>
          <w:sz w:val="28"/>
          <w:szCs w:val="28"/>
        </w:rPr>
        <w:t>должны быть нанесены по желтому фону две</w:t>
      </w:r>
      <w:r w:rsidR="00D174CB">
        <w:rPr>
          <w:rFonts w:ascii="Times New Roman" w:hAnsi="Times New Roman" w:cs="Times New Roman"/>
          <w:sz w:val="28"/>
          <w:szCs w:val="28"/>
        </w:rPr>
        <w:t xml:space="preserve"> черные полосы и цифрами указывающих</w:t>
      </w:r>
      <w:r>
        <w:rPr>
          <w:rFonts w:ascii="Times New Roman" w:hAnsi="Times New Roman" w:cs="Times New Roman"/>
          <w:sz w:val="28"/>
          <w:szCs w:val="28"/>
        </w:rPr>
        <w:t xml:space="preserve"> грузоподъемность тали. Грузовой крюк должен быть окрашен в черный цвет. </w:t>
      </w:r>
    </w:p>
    <w:p w:rsidR="00A7049E" w:rsidRDefault="008B4D5E" w:rsidP="00D174C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704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7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74CB" w:rsidRPr="00D82352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</w:p>
    <w:p w:rsidR="00D174CB" w:rsidRPr="009818A0" w:rsidRDefault="008B4D5E" w:rsidP="00D174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74CB" w:rsidRPr="009818A0">
        <w:rPr>
          <w:rFonts w:ascii="Times New Roman" w:hAnsi="Times New Roman" w:cs="Times New Roman"/>
          <w:sz w:val="28"/>
          <w:szCs w:val="28"/>
        </w:rPr>
        <w:t>Поставщик гарантирует бесперебойную работу поставленного оборудования, в течение гарантийного срока, указанного в документации, прилагаемой к данному оборудованию. Гарантийный срок на оборудование устанавливается заводом изготовителем</w:t>
      </w:r>
      <w:r w:rsidR="00D174CB">
        <w:rPr>
          <w:rFonts w:ascii="Times New Roman" w:hAnsi="Times New Roman" w:cs="Times New Roman"/>
          <w:sz w:val="28"/>
          <w:szCs w:val="28"/>
        </w:rPr>
        <w:t>,</w:t>
      </w:r>
      <w:r w:rsidR="00D174CB" w:rsidRPr="009818A0">
        <w:rPr>
          <w:rFonts w:ascii="Times New Roman" w:hAnsi="Times New Roman" w:cs="Times New Roman"/>
          <w:sz w:val="28"/>
          <w:szCs w:val="28"/>
        </w:rPr>
        <w:t xml:space="preserve"> </w:t>
      </w:r>
      <w:r w:rsidR="00D174CB">
        <w:rPr>
          <w:rFonts w:ascii="Times New Roman" w:hAnsi="Times New Roman" w:cs="Times New Roman"/>
          <w:sz w:val="28"/>
          <w:szCs w:val="28"/>
        </w:rPr>
        <w:t xml:space="preserve">но </w:t>
      </w:r>
      <w:r w:rsidR="00D174CB" w:rsidRPr="009818A0">
        <w:rPr>
          <w:rFonts w:ascii="Times New Roman" w:hAnsi="Times New Roman" w:cs="Times New Roman"/>
          <w:sz w:val="28"/>
          <w:szCs w:val="28"/>
        </w:rPr>
        <w:t xml:space="preserve">не менее 12 месяцев со дня поставки товара Заказчику. </w:t>
      </w:r>
    </w:p>
    <w:p w:rsidR="00820DC0" w:rsidRDefault="00820DC0" w:rsidP="00820DC0">
      <w:pPr>
        <w:jc w:val="both"/>
        <w:rPr>
          <w:sz w:val="28"/>
          <w:szCs w:val="28"/>
        </w:rPr>
      </w:pPr>
    </w:p>
    <w:p w:rsidR="00820DC0" w:rsidRPr="00820DC0" w:rsidRDefault="00820DC0" w:rsidP="00820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28"/>
          <w:szCs w:val="28"/>
        </w:rPr>
        <w:t>Руководитель</w:t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  <w:t>Директор ШПУ</w:t>
      </w: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  <w:t>А.В. Рязанов</w:t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  <w:t>«___»__________2013г.</w:t>
      </w: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Pr="00820DC0" w:rsidRDefault="00820DC0" w:rsidP="00820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20DC0" w:rsidRPr="00820DC0" w:rsidRDefault="00820DC0" w:rsidP="00820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28"/>
          <w:szCs w:val="28"/>
        </w:rPr>
        <w:t>Аналитический центр</w:t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  <w:t>Главный механик ОАО «ППГХО»</w:t>
      </w: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  <w:t>А.Т. Зинкевич</w:t>
      </w: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</w:r>
      <w:r w:rsidRPr="00820DC0">
        <w:rPr>
          <w:rFonts w:ascii="Times New Roman" w:hAnsi="Times New Roman" w:cs="Times New Roman"/>
          <w:sz w:val="28"/>
          <w:szCs w:val="28"/>
        </w:rPr>
        <w:tab/>
        <w:t>«___»__________2013г.</w:t>
      </w: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:rsid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:rsid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:rsidR="00820DC0" w:rsidRPr="00820DC0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8"/>
        </w:rPr>
      </w:pPr>
      <w:r w:rsidRPr="00820DC0">
        <w:rPr>
          <w:rFonts w:ascii="Times New Roman" w:hAnsi="Times New Roman" w:cs="Times New Roman"/>
          <w:sz w:val="18"/>
          <w:szCs w:val="28"/>
        </w:rPr>
        <w:t>От Поставщика                                                                                                                   От Покупателя</w:t>
      </w:r>
    </w:p>
    <w:p w:rsidR="008A3844" w:rsidRPr="00605994" w:rsidRDefault="00820DC0" w:rsidP="00820D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0DC0">
        <w:rPr>
          <w:rFonts w:ascii="Times New Roman" w:hAnsi="Times New Roman" w:cs="Times New Roman"/>
          <w:sz w:val="18"/>
          <w:szCs w:val="28"/>
        </w:rPr>
        <w:t>_______________/__________________/                                  _________________/С.В. Шурыгин/</w:t>
      </w:r>
    </w:p>
    <w:sectPr w:rsidR="008A3844" w:rsidRPr="00605994" w:rsidSect="00037FB4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BE0" w:rsidRDefault="00767BE0" w:rsidP="003676CE">
      <w:pPr>
        <w:spacing w:after="0" w:line="240" w:lineRule="auto"/>
      </w:pPr>
      <w:r>
        <w:separator/>
      </w:r>
    </w:p>
  </w:endnote>
  <w:endnote w:type="continuationSeparator" w:id="0">
    <w:p w:rsidR="00767BE0" w:rsidRDefault="00767BE0" w:rsidP="0036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BE0" w:rsidRDefault="00767BE0" w:rsidP="003676CE">
      <w:pPr>
        <w:spacing w:after="0" w:line="240" w:lineRule="auto"/>
      </w:pPr>
      <w:r>
        <w:separator/>
      </w:r>
    </w:p>
  </w:footnote>
  <w:footnote w:type="continuationSeparator" w:id="0">
    <w:p w:rsidR="00767BE0" w:rsidRDefault="00767BE0" w:rsidP="00367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53943"/>
    <w:multiLevelType w:val="hybridMultilevel"/>
    <w:tmpl w:val="A4549CD6"/>
    <w:lvl w:ilvl="0" w:tplc="436864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D66"/>
    <w:rsid w:val="00017A58"/>
    <w:rsid w:val="00037FB4"/>
    <w:rsid w:val="000B1265"/>
    <w:rsid w:val="000E3185"/>
    <w:rsid w:val="00133B6C"/>
    <w:rsid w:val="00137090"/>
    <w:rsid w:val="001C63AF"/>
    <w:rsid w:val="002213EA"/>
    <w:rsid w:val="00240C62"/>
    <w:rsid w:val="002D04CA"/>
    <w:rsid w:val="002D0B74"/>
    <w:rsid w:val="002E23FF"/>
    <w:rsid w:val="002F4BF3"/>
    <w:rsid w:val="00305307"/>
    <w:rsid w:val="00322A6C"/>
    <w:rsid w:val="00334D4C"/>
    <w:rsid w:val="003676CE"/>
    <w:rsid w:val="003849B5"/>
    <w:rsid w:val="003870BF"/>
    <w:rsid w:val="003A3D74"/>
    <w:rsid w:val="003A7F90"/>
    <w:rsid w:val="003C4406"/>
    <w:rsid w:val="00415036"/>
    <w:rsid w:val="00430801"/>
    <w:rsid w:val="00472DEC"/>
    <w:rsid w:val="00480099"/>
    <w:rsid w:val="004E77ED"/>
    <w:rsid w:val="004F7CC9"/>
    <w:rsid w:val="0051262B"/>
    <w:rsid w:val="00521E60"/>
    <w:rsid w:val="00541B79"/>
    <w:rsid w:val="00573B24"/>
    <w:rsid w:val="00580ACD"/>
    <w:rsid w:val="005E3074"/>
    <w:rsid w:val="00605994"/>
    <w:rsid w:val="00614C8C"/>
    <w:rsid w:val="00643D66"/>
    <w:rsid w:val="00677C76"/>
    <w:rsid w:val="0068015B"/>
    <w:rsid w:val="00700E50"/>
    <w:rsid w:val="00737B95"/>
    <w:rsid w:val="00767BE0"/>
    <w:rsid w:val="007A7F9C"/>
    <w:rsid w:val="00801E68"/>
    <w:rsid w:val="0080402B"/>
    <w:rsid w:val="00820DC0"/>
    <w:rsid w:val="00847732"/>
    <w:rsid w:val="00866547"/>
    <w:rsid w:val="008A1892"/>
    <w:rsid w:val="008A3844"/>
    <w:rsid w:val="008B4D5E"/>
    <w:rsid w:val="00901B53"/>
    <w:rsid w:val="009544DB"/>
    <w:rsid w:val="009C0488"/>
    <w:rsid w:val="009E440C"/>
    <w:rsid w:val="00A107D3"/>
    <w:rsid w:val="00A37C5F"/>
    <w:rsid w:val="00A54864"/>
    <w:rsid w:val="00A7049E"/>
    <w:rsid w:val="00A84AC8"/>
    <w:rsid w:val="00A936E4"/>
    <w:rsid w:val="00AB3854"/>
    <w:rsid w:val="00AF69BF"/>
    <w:rsid w:val="00B30F6F"/>
    <w:rsid w:val="00B51367"/>
    <w:rsid w:val="00B72B61"/>
    <w:rsid w:val="00BB1B9B"/>
    <w:rsid w:val="00BC144A"/>
    <w:rsid w:val="00BD6A29"/>
    <w:rsid w:val="00C00EBD"/>
    <w:rsid w:val="00C63693"/>
    <w:rsid w:val="00CA2F8A"/>
    <w:rsid w:val="00CB1A7E"/>
    <w:rsid w:val="00CE3576"/>
    <w:rsid w:val="00D174CB"/>
    <w:rsid w:val="00DA2C08"/>
    <w:rsid w:val="00DD449D"/>
    <w:rsid w:val="00DE27C5"/>
    <w:rsid w:val="00E32A01"/>
    <w:rsid w:val="00E43B1E"/>
    <w:rsid w:val="00EC14D9"/>
    <w:rsid w:val="00EE2B8C"/>
    <w:rsid w:val="00F10EB0"/>
    <w:rsid w:val="00F52967"/>
    <w:rsid w:val="00F82362"/>
    <w:rsid w:val="00F827DD"/>
    <w:rsid w:val="00FE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D66"/>
    <w:pPr>
      <w:ind w:left="720"/>
      <w:contextualSpacing/>
    </w:pPr>
  </w:style>
  <w:style w:type="table" w:styleId="a4">
    <w:name w:val="Table Grid"/>
    <w:basedOn w:val="a1"/>
    <w:rsid w:val="00DA2C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67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76CE"/>
  </w:style>
  <w:style w:type="paragraph" w:styleId="a7">
    <w:name w:val="footer"/>
    <w:basedOn w:val="a"/>
    <w:link w:val="a8"/>
    <w:uiPriority w:val="99"/>
    <w:semiHidden/>
    <w:unhideWhenUsed/>
    <w:rsid w:val="00367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76CE"/>
  </w:style>
  <w:style w:type="paragraph" w:styleId="a9">
    <w:name w:val="Balloon Text"/>
    <w:basedOn w:val="a"/>
    <w:link w:val="aa"/>
    <w:uiPriority w:val="99"/>
    <w:semiHidden/>
    <w:unhideWhenUsed/>
    <w:rsid w:val="0080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02B"/>
    <w:rPr>
      <w:rFonts w:ascii="Tahoma" w:hAnsi="Tahoma" w:cs="Tahoma"/>
      <w:sz w:val="16"/>
      <w:szCs w:val="16"/>
    </w:rPr>
  </w:style>
  <w:style w:type="character" w:styleId="ab">
    <w:name w:val="Book Title"/>
    <w:basedOn w:val="a0"/>
    <w:uiPriority w:val="33"/>
    <w:qFormat/>
    <w:rsid w:val="00CA2F8A"/>
    <w:rPr>
      <w:rFonts w:asciiTheme="majorHAnsi" w:eastAsiaTheme="majorEastAsia" w:hAnsiTheme="majorHAnsi"/>
      <w:b/>
      <w:i/>
      <w:sz w:val="24"/>
      <w:szCs w:val="24"/>
    </w:rPr>
  </w:style>
  <w:style w:type="paragraph" w:styleId="ac">
    <w:name w:val="No Spacing"/>
    <w:basedOn w:val="a"/>
    <w:link w:val="ad"/>
    <w:uiPriority w:val="1"/>
    <w:qFormat/>
    <w:rsid w:val="00CA2F8A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  <w:style w:type="character" w:customStyle="1" w:styleId="ad">
    <w:name w:val="Без интервала Знак"/>
    <w:basedOn w:val="a0"/>
    <w:link w:val="ac"/>
    <w:uiPriority w:val="1"/>
    <w:locked/>
    <w:rsid w:val="00CA2F8A"/>
    <w:rPr>
      <w:rFonts w:cs="Times New Roman"/>
      <w:sz w:val="24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57958-41D6-4475-8F89-BB4D6411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6561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YakushovaMV</dc:creator>
  <cp:lastModifiedBy>KasharovaTP</cp:lastModifiedBy>
  <cp:revision>2</cp:revision>
  <cp:lastPrinted>2013-05-28T00:38:00Z</cp:lastPrinted>
  <dcterms:created xsi:type="dcterms:W3CDTF">2013-07-23T01:02:00Z</dcterms:created>
  <dcterms:modified xsi:type="dcterms:W3CDTF">2013-07-23T01:02:00Z</dcterms:modified>
</cp:coreProperties>
</file>